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DF76F6" w14:textId="77777777" w:rsidR="00DB2B8A" w:rsidRDefault="00DB2B8A" w:rsidP="00DB2B8A">
      <w:pPr>
        <w:spacing w:line="209" w:lineRule="auto"/>
        <w:jc w:val="center"/>
        <w:rPr>
          <w:b/>
          <w:bCs/>
          <w:sz w:val="22"/>
        </w:rPr>
      </w:pPr>
      <w:r>
        <w:rPr>
          <w:b/>
          <w:bCs/>
          <w:sz w:val="22"/>
        </w:rPr>
        <w:t>2. АСИНХРОННЫЕ МАШИНЫ</w:t>
      </w:r>
    </w:p>
    <w:p w14:paraId="39E378F5" w14:textId="77777777" w:rsidR="00DB2B8A" w:rsidRDefault="00DB2B8A" w:rsidP="00DB2B8A">
      <w:pPr>
        <w:spacing w:line="209" w:lineRule="auto"/>
        <w:ind w:firstLine="312"/>
        <w:jc w:val="center"/>
        <w:rPr>
          <w:sz w:val="22"/>
        </w:rPr>
      </w:pPr>
    </w:p>
    <w:p w14:paraId="66A434AE" w14:textId="77777777" w:rsidR="00DB2B8A" w:rsidRDefault="00DB2B8A" w:rsidP="00DB2B8A">
      <w:pPr>
        <w:pStyle w:val="a3"/>
        <w:spacing w:line="204" w:lineRule="auto"/>
        <w:ind w:firstLine="312"/>
        <w:jc w:val="both"/>
        <w:rPr>
          <w:bCs/>
          <w:sz w:val="22"/>
        </w:rPr>
      </w:pPr>
      <w:r>
        <w:rPr>
          <w:b/>
          <w:bCs/>
          <w:sz w:val="22"/>
        </w:rPr>
        <w:t>Задача 1.1</w:t>
      </w:r>
      <w:r>
        <w:rPr>
          <w:sz w:val="22"/>
        </w:rPr>
        <w:t>.</w:t>
      </w:r>
      <w:r>
        <w:rPr>
          <w:bCs/>
          <w:sz w:val="22"/>
        </w:rPr>
        <w:t xml:space="preserve"> Трехфазный асинхронный двигатель общепр</w:t>
      </w:r>
      <w:r>
        <w:rPr>
          <w:bCs/>
          <w:sz w:val="22"/>
        </w:rPr>
        <w:t>о</w:t>
      </w:r>
      <w:r>
        <w:rPr>
          <w:bCs/>
          <w:sz w:val="22"/>
        </w:rPr>
        <w:t>мышле</w:t>
      </w:r>
      <w:r>
        <w:rPr>
          <w:bCs/>
          <w:sz w:val="22"/>
        </w:rPr>
        <w:t>н</w:t>
      </w:r>
      <w:r>
        <w:rPr>
          <w:bCs/>
          <w:sz w:val="22"/>
        </w:rPr>
        <w:t xml:space="preserve">ного назначения с фазным ротором имеет следующие данные: напряжение </w:t>
      </w:r>
      <w:r>
        <w:rPr>
          <w:bCs/>
          <w:position w:val="-10"/>
          <w:sz w:val="22"/>
        </w:rPr>
        <w:object w:dxaOrig="900" w:dyaOrig="320" w14:anchorId="1E4EE39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pt;height:16.2pt" o:ole="">
            <v:imagedata r:id="rId4" o:title=""/>
          </v:shape>
          <o:OLEObject Type="Embed" ProgID="Equation.DSMT4" ShapeID="_x0000_i1025" DrawAspect="Content" ObjectID="_1769954813" r:id="rId5"/>
        </w:object>
      </w:r>
      <w:r>
        <w:rPr>
          <w:bCs/>
          <w:sz w:val="22"/>
        </w:rPr>
        <w:t xml:space="preserve"> В; схема соединения обмотки ст</w:t>
      </w:r>
      <w:r>
        <w:rPr>
          <w:bCs/>
          <w:sz w:val="22"/>
        </w:rPr>
        <w:t>а</w:t>
      </w:r>
      <w:r>
        <w:rPr>
          <w:bCs/>
          <w:sz w:val="22"/>
        </w:rPr>
        <w:t xml:space="preserve">тора – «треугольник»; числа витков фаз обмоток статора и ротора </w:t>
      </w:r>
      <w:r>
        <w:rPr>
          <w:bCs/>
          <w:spacing w:val="-4"/>
          <w:sz w:val="22"/>
        </w:rPr>
        <w:t xml:space="preserve">соответственно </w:t>
      </w:r>
      <w:r>
        <w:rPr>
          <w:bCs/>
          <w:spacing w:val="-4"/>
          <w:position w:val="-10"/>
          <w:sz w:val="22"/>
        </w:rPr>
        <w:object w:dxaOrig="840" w:dyaOrig="320" w14:anchorId="537E3A39">
          <v:shape id="_x0000_i1026" type="#_x0000_t75" style="width:42pt;height:16.2pt" o:ole="">
            <v:imagedata r:id="rId6" o:title=""/>
          </v:shape>
          <o:OLEObject Type="Embed" ProgID="Equation.DSMT4" ShapeID="_x0000_i1026" DrawAspect="Content" ObjectID="_1769954814" r:id="rId7"/>
        </w:object>
      </w:r>
      <w:r>
        <w:rPr>
          <w:bCs/>
          <w:spacing w:val="-4"/>
          <w:sz w:val="22"/>
        </w:rPr>
        <w:t xml:space="preserve"> и </w:t>
      </w:r>
      <w:r>
        <w:rPr>
          <w:bCs/>
          <w:spacing w:val="-4"/>
          <w:position w:val="-10"/>
          <w:sz w:val="22"/>
        </w:rPr>
        <w:object w:dxaOrig="780" w:dyaOrig="320" w14:anchorId="2C8C8E26">
          <v:shape id="_x0000_i1027" type="#_x0000_t75" style="width:39pt;height:16.2pt" o:ole="">
            <v:imagedata r:id="rId8" o:title=""/>
          </v:shape>
          <o:OLEObject Type="Embed" ProgID="Equation.DSMT4" ShapeID="_x0000_i1027" DrawAspect="Content" ObjectID="_1769954815" r:id="rId9"/>
        </w:object>
      </w:r>
      <w:r>
        <w:rPr>
          <w:bCs/>
          <w:spacing w:val="-4"/>
          <w:sz w:val="22"/>
        </w:rPr>
        <w:t xml:space="preserve">; обмоточные коэффициенты </w:t>
      </w:r>
      <w:r>
        <w:rPr>
          <w:bCs/>
          <w:spacing w:val="-4"/>
          <w:position w:val="-10"/>
          <w:sz w:val="22"/>
        </w:rPr>
        <w:object w:dxaOrig="1100" w:dyaOrig="320" w14:anchorId="273621CC">
          <v:shape id="_x0000_i1028" type="#_x0000_t75" style="width:55.2pt;height:16.2pt" o:ole="">
            <v:imagedata r:id="rId10" o:title=""/>
          </v:shape>
          <o:OLEObject Type="Embed" ProgID="Equation.DSMT4" ShapeID="_x0000_i1028" DrawAspect="Content" ObjectID="_1769954816" r:id="rId11"/>
        </w:object>
      </w:r>
      <w:r>
        <w:rPr>
          <w:bCs/>
          <w:spacing w:val="-4"/>
          <w:sz w:val="22"/>
        </w:rPr>
        <w:t xml:space="preserve"> и </w:t>
      </w:r>
      <w:r>
        <w:rPr>
          <w:bCs/>
          <w:spacing w:val="-4"/>
          <w:position w:val="-10"/>
          <w:sz w:val="22"/>
        </w:rPr>
        <w:object w:dxaOrig="1100" w:dyaOrig="320" w14:anchorId="62BB485A">
          <v:shape id="_x0000_i1029" type="#_x0000_t75" style="width:55.2pt;height:16.2pt" o:ole="">
            <v:imagedata r:id="rId12" o:title=""/>
          </v:shape>
          <o:OLEObject Type="Embed" ProgID="Equation.DSMT4" ShapeID="_x0000_i1029" DrawAspect="Content" ObjectID="_1769954817" r:id="rId13"/>
        </w:object>
      </w:r>
      <w:r>
        <w:rPr>
          <w:bCs/>
          <w:spacing w:val="-4"/>
          <w:sz w:val="22"/>
        </w:rPr>
        <w:t>; активные и индуктивные сопротивл</w:t>
      </w:r>
      <w:r>
        <w:rPr>
          <w:bCs/>
          <w:spacing w:val="-4"/>
          <w:sz w:val="22"/>
        </w:rPr>
        <w:t>е</w:t>
      </w:r>
      <w:r>
        <w:rPr>
          <w:bCs/>
          <w:spacing w:val="-4"/>
          <w:sz w:val="22"/>
        </w:rPr>
        <w:t xml:space="preserve">ния на фазу </w:t>
      </w:r>
      <w:r>
        <w:rPr>
          <w:bCs/>
          <w:spacing w:val="-4"/>
          <w:position w:val="-10"/>
          <w:sz w:val="22"/>
        </w:rPr>
        <w:object w:dxaOrig="820" w:dyaOrig="320" w14:anchorId="45D39C35">
          <v:shape id="_x0000_i1030" type="#_x0000_t75" style="width:40.8pt;height:16.2pt" o:ole="">
            <v:imagedata r:id="rId14" o:title=""/>
          </v:shape>
          <o:OLEObject Type="Embed" ProgID="Equation.DSMT4" ShapeID="_x0000_i1030" DrawAspect="Content" ObjectID="_1769954818" r:id="rId15"/>
        </w:object>
      </w:r>
      <w:r>
        <w:rPr>
          <w:spacing w:val="-4"/>
          <w:sz w:val="22"/>
        </w:rPr>
        <w:t xml:space="preserve"> Ом</w:t>
      </w:r>
      <w:r>
        <w:rPr>
          <w:bCs/>
          <w:spacing w:val="-4"/>
          <w:sz w:val="22"/>
        </w:rPr>
        <w:t xml:space="preserve">, </w:t>
      </w:r>
      <w:r>
        <w:rPr>
          <w:bCs/>
          <w:spacing w:val="-4"/>
          <w:position w:val="-10"/>
          <w:sz w:val="22"/>
        </w:rPr>
        <w:object w:dxaOrig="859" w:dyaOrig="320" w14:anchorId="621C6C3A">
          <v:shape id="_x0000_i1031" type="#_x0000_t75" style="width:43.2pt;height:16.2pt" o:ole="">
            <v:imagedata r:id="rId16" o:title=""/>
          </v:shape>
          <o:OLEObject Type="Embed" ProgID="Equation.DSMT4" ShapeID="_x0000_i1031" DrawAspect="Content" ObjectID="_1769954819" r:id="rId17"/>
        </w:object>
      </w:r>
      <w:r>
        <w:rPr>
          <w:spacing w:val="-4"/>
          <w:sz w:val="22"/>
        </w:rPr>
        <w:t xml:space="preserve"> Ом, </w:t>
      </w:r>
      <w:r>
        <w:rPr>
          <w:spacing w:val="-4"/>
          <w:position w:val="-10"/>
          <w:sz w:val="22"/>
        </w:rPr>
        <w:object w:dxaOrig="859" w:dyaOrig="320" w14:anchorId="7770D824">
          <v:shape id="_x0000_i1032" type="#_x0000_t75" style="width:43.2pt;height:16.2pt" o:ole="">
            <v:imagedata r:id="rId18" o:title=""/>
          </v:shape>
          <o:OLEObject Type="Embed" ProgID="Equation.DSMT4" ShapeID="_x0000_i1032" DrawAspect="Content" ObjectID="_1769954820" r:id="rId19"/>
        </w:object>
      </w:r>
      <w:r>
        <w:rPr>
          <w:spacing w:val="-4"/>
          <w:sz w:val="22"/>
        </w:rPr>
        <w:t xml:space="preserve"> Ом, </w:t>
      </w:r>
      <w:r>
        <w:rPr>
          <w:spacing w:val="-4"/>
          <w:position w:val="-10"/>
          <w:sz w:val="22"/>
        </w:rPr>
        <w:object w:dxaOrig="880" w:dyaOrig="320" w14:anchorId="3F20CC92">
          <v:shape id="_x0000_i1033" type="#_x0000_t75" style="width:43.8pt;height:16.2pt" o:ole="">
            <v:imagedata r:id="rId20" o:title=""/>
          </v:shape>
          <o:OLEObject Type="Embed" ProgID="Equation.DSMT4" ShapeID="_x0000_i1033" DrawAspect="Content" ObjectID="_1769954821" r:id="rId21"/>
        </w:object>
      </w:r>
      <w:r>
        <w:rPr>
          <w:spacing w:val="-4"/>
          <w:sz w:val="22"/>
        </w:rPr>
        <w:t xml:space="preserve"> Ом; </w:t>
      </w:r>
      <w:r>
        <w:rPr>
          <w:bCs/>
          <w:spacing w:val="-4"/>
          <w:sz w:val="22"/>
        </w:rPr>
        <w:t xml:space="preserve">число пар полюсов </w:t>
      </w:r>
      <w:r>
        <w:rPr>
          <w:bCs/>
          <w:spacing w:val="-4"/>
          <w:position w:val="-10"/>
          <w:sz w:val="22"/>
        </w:rPr>
        <w:object w:dxaOrig="540" w:dyaOrig="300" w14:anchorId="6854E1AA">
          <v:shape id="_x0000_i1034" type="#_x0000_t75" style="width:27pt;height:15pt" o:ole="">
            <v:imagedata r:id="rId22" o:title=""/>
          </v:shape>
          <o:OLEObject Type="Embed" ProgID="Equation.DSMT4" ShapeID="_x0000_i1034" DrawAspect="Content" ObjectID="_1769954822" r:id="rId23"/>
        </w:object>
      </w:r>
      <w:r>
        <w:rPr>
          <w:bCs/>
          <w:spacing w:val="-4"/>
          <w:sz w:val="22"/>
        </w:rPr>
        <w:t xml:space="preserve">. Определить: 1) ток статора </w:t>
      </w:r>
      <w:r>
        <w:rPr>
          <w:bCs/>
          <w:spacing w:val="-4"/>
          <w:position w:val="-10"/>
          <w:sz w:val="22"/>
        </w:rPr>
        <w:object w:dxaOrig="340" w:dyaOrig="320" w14:anchorId="1B6234CA">
          <v:shape id="_x0000_i1035" type="#_x0000_t75" style="width:16.8pt;height:16.2pt" o:ole="">
            <v:imagedata r:id="rId24" o:title=""/>
          </v:shape>
          <o:OLEObject Type="Embed" ProgID="Equation.DSMT4" ShapeID="_x0000_i1035" DrawAspect="Content" ObjectID="_1769954823" r:id="rId25"/>
        </w:object>
      </w:r>
      <w:r>
        <w:rPr>
          <w:bCs/>
          <w:spacing w:val="-4"/>
          <w:sz w:val="22"/>
        </w:rPr>
        <w:t xml:space="preserve"> и</w:t>
      </w:r>
      <w:r>
        <w:rPr>
          <w:bCs/>
          <w:sz w:val="22"/>
        </w:rPr>
        <w:t xml:space="preserve"> ротора </w:t>
      </w:r>
      <w:r>
        <w:rPr>
          <w:bCs/>
          <w:position w:val="-10"/>
          <w:sz w:val="22"/>
        </w:rPr>
        <w:object w:dxaOrig="360" w:dyaOrig="320" w14:anchorId="218FF0CB">
          <v:shape id="_x0000_i1036" type="#_x0000_t75" style="width:18pt;height:16.2pt" o:ole="">
            <v:imagedata r:id="rId26" o:title=""/>
          </v:shape>
          <o:OLEObject Type="Embed" ProgID="Equation.DSMT4" ShapeID="_x0000_i1036" DrawAspect="Content" ObjectID="_1769954824" r:id="rId27"/>
        </w:object>
      </w:r>
      <w:r>
        <w:rPr>
          <w:bCs/>
          <w:sz w:val="22"/>
        </w:rPr>
        <w:t xml:space="preserve">, вращающий момент </w:t>
      </w:r>
      <w:r>
        <w:rPr>
          <w:bCs/>
          <w:position w:val="-10"/>
          <w:sz w:val="22"/>
        </w:rPr>
        <w:object w:dxaOrig="380" w:dyaOrig="320" w14:anchorId="2A155332">
          <v:shape id="_x0000_i1037" type="#_x0000_t75" style="width:19.2pt;height:16.2pt" o:ole="">
            <v:imagedata r:id="rId28" o:title=""/>
          </v:shape>
          <o:OLEObject Type="Embed" ProgID="Equation.DSMT4" ShapeID="_x0000_i1037" DrawAspect="Content" ObjectID="_1769954825" r:id="rId29"/>
        </w:object>
      </w:r>
      <w:r>
        <w:rPr>
          <w:bCs/>
          <w:sz w:val="22"/>
        </w:rPr>
        <w:t xml:space="preserve"> и коэффициент мощности </w:t>
      </w:r>
      <w:r>
        <w:rPr>
          <w:bCs/>
          <w:position w:val="-10"/>
          <w:sz w:val="22"/>
        </w:rPr>
        <w:object w:dxaOrig="620" w:dyaOrig="320" w14:anchorId="0F256887">
          <v:shape id="_x0000_i1038" type="#_x0000_t75" style="width:31.2pt;height:16.2pt" o:ole="">
            <v:imagedata r:id="rId30" o:title=""/>
          </v:shape>
          <o:OLEObject Type="Embed" ProgID="Equation.DSMT4" ShapeID="_x0000_i1038" DrawAspect="Content" ObjectID="_1769954826" r:id="rId31"/>
        </w:object>
      </w:r>
      <w:r>
        <w:rPr>
          <w:bCs/>
          <w:sz w:val="22"/>
        </w:rPr>
        <w:t>при пуске двигателя с замкнутой накоротко обмоткой р</w:t>
      </w:r>
      <w:r>
        <w:rPr>
          <w:bCs/>
          <w:sz w:val="22"/>
        </w:rPr>
        <w:t>о</w:t>
      </w:r>
      <w:r>
        <w:rPr>
          <w:bCs/>
          <w:sz w:val="22"/>
        </w:rPr>
        <w:t xml:space="preserve">тора; 2) ток статора </w:t>
      </w:r>
      <w:r>
        <w:rPr>
          <w:bCs/>
          <w:position w:val="-10"/>
          <w:sz w:val="22"/>
        </w:rPr>
        <w:object w:dxaOrig="220" w:dyaOrig="320" w14:anchorId="2927C1D6">
          <v:shape id="_x0000_i1039" type="#_x0000_t75" style="width:10.8pt;height:16.2pt" o:ole="">
            <v:imagedata r:id="rId32" o:title=""/>
          </v:shape>
          <o:OLEObject Type="Embed" ProgID="Equation.DSMT4" ShapeID="_x0000_i1039" DrawAspect="Content" ObjectID="_1769954827" r:id="rId33"/>
        </w:object>
      </w:r>
      <w:r>
        <w:rPr>
          <w:bCs/>
          <w:sz w:val="22"/>
        </w:rPr>
        <w:t xml:space="preserve"> и ротора </w:t>
      </w:r>
      <w:r>
        <w:rPr>
          <w:bCs/>
          <w:position w:val="-10"/>
          <w:sz w:val="22"/>
        </w:rPr>
        <w:object w:dxaOrig="260" w:dyaOrig="320" w14:anchorId="7543EA75">
          <v:shape id="_x0000_i1040" type="#_x0000_t75" style="width:13.2pt;height:16.2pt" o:ole="">
            <v:imagedata r:id="rId34" o:title=""/>
          </v:shape>
          <o:OLEObject Type="Embed" ProgID="Equation.DSMT4" ShapeID="_x0000_i1040" DrawAspect="Content" ObjectID="_1769954828" r:id="rId35"/>
        </w:object>
      </w:r>
      <w:r>
        <w:rPr>
          <w:bCs/>
          <w:sz w:val="22"/>
        </w:rPr>
        <w:t xml:space="preserve">, электромагнитный момент </w:t>
      </w:r>
      <w:r>
        <w:rPr>
          <w:bCs/>
          <w:position w:val="-10"/>
          <w:sz w:val="22"/>
        </w:rPr>
        <w:object w:dxaOrig="480" w:dyaOrig="320" w14:anchorId="498681CA">
          <v:shape id="_x0000_i1041" type="#_x0000_t75" style="width:24pt;height:16.2pt" o:ole="">
            <v:imagedata r:id="rId36" o:title=""/>
          </v:shape>
          <o:OLEObject Type="Embed" ProgID="Equation.DSMT4" ShapeID="_x0000_i1041" DrawAspect="Content" ObjectID="_1769954829" r:id="rId37"/>
        </w:object>
      </w:r>
      <w:r>
        <w:rPr>
          <w:bCs/>
          <w:sz w:val="22"/>
        </w:rPr>
        <w:t xml:space="preserve">при работе двигателя со скольжением </w:t>
      </w:r>
      <w:r>
        <w:rPr>
          <w:bCs/>
          <w:position w:val="-6"/>
          <w:sz w:val="22"/>
        </w:rPr>
        <w:object w:dxaOrig="480" w:dyaOrig="260" w14:anchorId="482E02D1">
          <v:shape id="_x0000_i1042" type="#_x0000_t75" style="width:24pt;height:13.2pt" o:ole="">
            <v:imagedata r:id="rId38" o:title=""/>
          </v:shape>
          <o:OLEObject Type="Embed" ProgID="Equation.DSMT4" ShapeID="_x0000_i1042" DrawAspect="Content" ObjectID="_1769954830" r:id="rId39"/>
        </w:object>
      </w:r>
      <w:r>
        <w:rPr>
          <w:bCs/>
          <w:sz w:val="22"/>
        </w:rPr>
        <w:t>% (обмотка р</w:t>
      </w:r>
      <w:r>
        <w:rPr>
          <w:bCs/>
          <w:sz w:val="22"/>
        </w:rPr>
        <w:t>о</w:t>
      </w:r>
      <w:r>
        <w:rPr>
          <w:bCs/>
          <w:sz w:val="22"/>
        </w:rPr>
        <w:t>тора замкнута накоротко); 3) величину добавочного сопротивл</w:t>
      </w:r>
      <w:r>
        <w:rPr>
          <w:bCs/>
          <w:sz w:val="22"/>
        </w:rPr>
        <w:t>е</w:t>
      </w:r>
      <w:r>
        <w:rPr>
          <w:bCs/>
          <w:sz w:val="22"/>
        </w:rPr>
        <w:t xml:space="preserve">ния </w:t>
      </w:r>
      <w:r>
        <w:rPr>
          <w:bCs/>
          <w:position w:val="-12"/>
          <w:sz w:val="22"/>
        </w:rPr>
        <w:object w:dxaOrig="420" w:dyaOrig="340" w14:anchorId="282EDD00">
          <v:shape id="_x0000_i1043" type="#_x0000_t75" style="width:21pt;height:16.8pt" o:ole="">
            <v:imagedata r:id="rId40" o:title=""/>
          </v:shape>
          <o:OLEObject Type="Embed" ProgID="Equation.DSMT4" ShapeID="_x0000_i1043" DrawAspect="Content" ObjectID="_1769954831" r:id="rId41"/>
        </w:object>
      </w:r>
      <w:r>
        <w:rPr>
          <w:bCs/>
          <w:sz w:val="22"/>
        </w:rPr>
        <w:t>, которое необходимо ввести в цепь ротора, чтобы пол</w:t>
      </w:r>
      <w:r>
        <w:rPr>
          <w:bCs/>
          <w:sz w:val="22"/>
        </w:rPr>
        <w:t>у</w:t>
      </w:r>
      <w:r>
        <w:rPr>
          <w:bCs/>
          <w:sz w:val="22"/>
        </w:rPr>
        <w:t xml:space="preserve">чить пусковой момент </w:t>
      </w:r>
      <w:r>
        <w:rPr>
          <w:bCs/>
          <w:position w:val="-10"/>
          <w:sz w:val="22"/>
        </w:rPr>
        <w:object w:dxaOrig="380" w:dyaOrig="320" w14:anchorId="28E11102">
          <v:shape id="_x0000_i1044" type="#_x0000_t75" style="width:19.2pt;height:16.2pt" o:ole="">
            <v:imagedata r:id="rId42" o:title=""/>
          </v:shape>
          <o:OLEObject Type="Embed" ProgID="Equation.DSMT4" ShapeID="_x0000_i1044" DrawAspect="Content" ObjectID="_1769954832" r:id="rId43"/>
        </w:object>
      </w:r>
      <w:r>
        <w:rPr>
          <w:bCs/>
          <w:sz w:val="22"/>
        </w:rPr>
        <w:t>, равный максимальному зн</w:t>
      </w:r>
      <w:r>
        <w:rPr>
          <w:bCs/>
          <w:sz w:val="22"/>
        </w:rPr>
        <w:t>а</w:t>
      </w:r>
      <w:r>
        <w:rPr>
          <w:bCs/>
          <w:sz w:val="22"/>
        </w:rPr>
        <w:t xml:space="preserve">чению </w:t>
      </w:r>
      <w:r>
        <w:rPr>
          <w:bCs/>
          <w:position w:val="-10"/>
          <w:sz w:val="22"/>
        </w:rPr>
        <w:object w:dxaOrig="600" w:dyaOrig="320" w14:anchorId="5D56428E">
          <v:shape id="_x0000_i1045" type="#_x0000_t75" style="width:30pt;height:16.2pt" o:ole="">
            <v:imagedata r:id="rId44" o:title=""/>
          </v:shape>
          <o:OLEObject Type="Embed" ProgID="Equation.DSMT4" ShapeID="_x0000_i1045" DrawAspect="Content" ObjectID="_1769954833" r:id="rId45"/>
        </w:object>
      </w:r>
      <w:r>
        <w:rPr>
          <w:bCs/>
          <w:sz w:val="22"/>
        </w:rPr>
        <w:t>, а также пусковые токи в обмотках при этом сопротивл</w:t>
      </w:r>
      <w:r>
        <w:rPr>
          <w:bCs/>
          <w:sz w:val="22"/>
        </w:rPr>
        <w:t>е</w:t>
      </w:r>
      <w:r>
        <w:rPr>
          <w:bCs/>
          <w:sz w:val="22"/>
        </w:rPr>
        <w:t>нии; 4) критическое скольжение и максимальный момент при у</w:t>
      </w:r>
      <w:r>
        <w:rPr>
          <w:bCs/>
          <w:sz w:val="22"/>
        </w:rPr>
        <w:t>с</w:t>
      </w:r>
      <w:r>
        <w:rPr>
          <w:bCs/>
          <w:sz w:val="22"/>
        </w:rPr>
        <w:t xml:space="preserve">ловии </w:t>
      </w:r>
      <w:r>
        <w:rPr>
          <w:bCs/>
          <w:position w:val="-12"/>
          <w:sz w:val="22"/>
        </w:rPr>
        <w:object w:dxaOrig="760" w:dyaOrig="340" w14:anchorId="514430B4">
          <v:shape id="_x0000_i1046" type="#_x0000_t75" style="width:37.8pt;height:16.8pt" o:ole="">
            <v:imagedata r:id="rId46" o:title=""/>
          </v:shape>
          <o:OLEObject Type="Embed" ProgID="Equation.DSMT4" ShapeID="_x0000_i1046" DrawAspect="Content" ObjectID="_1769954834" r:id="rId47"/>
        </w:object>
      </w:r>
      <w:r>
        <w:rPr>
          <w:bCs/>
          <w:sz w:val="22"/>
        </w:rPr>
        <w:t>. Током холостого хода прене</w:t>
      </w:r>
      <w:r>
        <w:rPr>
          <w:bCs/>
          <w:sz w:val="22"/>
        </w:rPr>
        <w:t>б</w:t>
      </w:r>
      <w:r>
        <w:rPr>
          <w:bCs/>
          <w:sz w:val="22"/>
        </w:rPr>
        <w:t>речь.</w:t>
      </w:r>
    </w:p>
    <w:p w14:paraId="4485E3B5" w14:textId="77777777" w:rsidR="00DB2B8A" w:rsidRDefault="00DB2B8A" w:rsidP="00DB2B8A">
      <w:pPr>
        <w:pStyle w:val="a3"/>
        <w:spacing w:before="60" w:after="60" w:line="209" w:lineRule="auto"/>
        <w:ind w:firstLine="312"/>
        <w:jc w:val="both"/>
        <w:rPr>
          <w:bCs/>
          <w:i/>
          <w:sz w:val="22"/>
        </w:rPr>
      </w:pPr>
      <w:r>
        <w:rPr>
          <w:bCs/>
          <w:i/>
          <w:sz w:val="22"/>
        </w:rPr>
        <w:t>Решение</w:t>
      </w:r>
    </w:p>
    <w:p w14:paraId="5F7D7131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Коэффициенты трансформации двигателя:</w:t>
      </w:r>
    </w:p>
    <w:p w14:paraId="6A6C47DB" w14:textId="77777777" w:rsidR="00DB2B8A" w:rsidRDefault="00DB2B8A" w:rsidP="00DB2B8A">
      <w:pPr>
        <w:pStyle w:val="a3"/>
        <w:spacing w:before="120" w:after="10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760" w:dyaOrig="639" w14:anchorId="400D518B">
          <v:shape id="_x0000_i1047" type="#_x0000_t75" style="width:138pt;height:31.8pt" o:ole="">
            <v:imagedata r:id="rId48" o:title=""/>
          </v:shape>
          <o:OLEObject Type="Embed" ProgID="Equation.DSMT4" ShapeID="_x0000_i1047" DrawAspect="Content" ObjectID="_1769954835" r:id="rId49"/>
        </w:object>
      </w:r>
      <w:r>
        <w:rPr>
          <w:bCs/>
          <w:sz w:val="22"/>
        </w:rPr>
        <w:t>;</w:t>
      </w:r>
    </w:p>
    <w:p w14:paraId="570D7B58" w14:textId="77777777" w:rsidR="00DB2B8A" w:rsidRDefault="00DB2B8A" w:rsidP="00DB2B8A">
      <w:pPr>
        <w:pStyle w:val="a3"/>
        <w:spacing w:before="120" w:after="10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3220" w:dyaOrig="639" w14:anchorId="59FE0767">
          <v:shape id="_x0000_i1048" type="#_x0000_t75" style="width:160.8pt;height:31.8pt" o:ole="">
            <v:imagedata r:id="rId50" o:title=""/>
          </v:shape>
          <o:OLEObject Type="Embed" ProgID="Equation.DSMT4" ShapeID="_x0000_i1048" DrawAspect="Content" ObjectID="_1769954836" r:id="rId51"/>
        </w:object>
      </w:r>
      <w:r>
        <w:rPr>
          <w:bCs/>
          <w:sz w:val="22"/>
        </w:rPr>
        <w:t>.</w:t>
      </w:r>
    </w:p>
    <w:p w14:paraId="3B41B031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pacing w:val="-4"/>
          <w:sz w:val="22"/>
        </w:rPr>
      </w:pPr>
      <w:r>
        <w:rPr>
          <w:bCs/>
          <w:spacing w:val="-4"/>
          <w:sz w:val="22"/>
        </w:rPr>
        <w:t>Сопротивление короткого замыкания и его составляющие, Ом:</w:t>
      </w:r>
    </w:p>
    <w:p w14:paraId="62111DBE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920" w:dyaOrig="380" w14:anchorId="016EE652">
          <v:shape id="_x0000_i1049" type="#_x0000_t75" style="width:145.8pt;height:19.2pt" o:ole="">
            <v:imagedata r:id="rId52" o:title=""/>
          </v:shape>
          <o:OLEObject Type="Embed" ProgID="Equation.DSMT4" ShapeID="_x0000_i1049" DrawAspect="Content" ObjectID="_1769954837" r:id="rId53"/>
        </w:object>
      </w:r>
      <w:r>
        <w:rPr>
          <w:bCs/>
          <w:sz w:val="22"/>
        </w:rPr>
        <w:t>;</w:t>
      </w:r>
    </w:p>
    <w:p w14:paraId="45AEE8FA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780" w:dyaOrig="380" w14:anchorId="16867A7C">
          <v:shape id="_x0000_i1050" type="#_x0000_t75" style="width:139.2pt;height:19.2pt" o:ole="">
            <v:imagedata r:id="rId54" o:title=""/>
          </v:shape>
          <o:OLEObject Type="Embed" ProgID="Equation.DSMT4" ShapeID="_x0000_i1050" DrawAspect="Content" ObjectID="_1769954838" r:id="rId55"/>
        </w:object>
      </w:r>
      <w:r>
        <w:rPr>
          <w:bCs/>
          <w:sz w:val="22"/>
        </w:rPr>
        <w:t>;</w:t>
      </w:r>
    </w:p>
    <w:p w14:paraId="622C8853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659" w:dyaOrig="320" w14:anchorId="40159E58">
          <v:shape id="_x0000_i1051" type="#_x0000_t75" style="width:133.2pt;height:16.2pt" o:ole="">
            <v:imagedata r:id="rId56" o:title=""/>
          </v:shape>
          <o:OLEObject Type="Embed" ProgID="Equation.DSMT4" ShapeID="_x0000_i1051" DrawAspect="Content" ObjectID="_1769954839" r:id="rId57"/>
        </w:object>
      </w:r>
      <w:r>
        <w:rPr>
          <w:bCs/>
          <w:sz w:val="22"/>
        </w:rPr>
        <w:t>;</w:t>
      </w:r>
    </w:p>
    <w:p w14:paraId="6176B942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799" w:dyaOrig="320" w14:anchorId="18687D43">
          <v:shape id="_x0000_i1052" type="#_x0000_t75" style="width:139.8pt;height:16.2pt" o:ole="">
            <v:imagedata r:id="rId58" o:title=""/>
          </v:shape>
          <o:OLEObject Type="Embed" ProgID="Equation.DSMT4" ShapeID="_x0000_i1052" DrawAspect="Content" ObjectID="_1769954840" r:id="rId59"/>
        </w:object>
      </w:r>
      <w:r>
        <w:rPr>
          <w:bCs/>
          <w:sz w:val="22"/>
        </w:rPr>
        <w:t>;</w:t>
      </w:r>
    </w:p>
    <w:p w14:paraId="22AE0267" w14:textId="77777777" w:rsidR="00DB2B8A" w:rsidRDefault="00DB2B8A" w:rsidP="00DB2B8A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260" w:dyaOrig="460" w14:anchorId="7B9A22B1">
          <v:shape id="_x0000_i1053" type="#_x0000_t75" style="width:163.2pt;height:22.8pt" o:ole="">
            <v:imagedata r:id="rId60" o:title=""/>
          </v:shape>
          <o:OLEObject Type="Embed" ProgID="Equation.DSMT4" ShapeID="_x0000_i1053" DrawAspect="Content" ObjectID="_1769954841" r:id="rId61"/>
        </w:object>
      </w:r>
      <w:r>
        <w:rPr>
          <w:bCs/>
          <w:sz w:val="22"/>
        </w:rPr>
        <w:t>.</w:t>
      </w:r>
    </w:p>
    <w:p w14:paraId="089EF2B4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18"/>
        </w:rPr>
      </w:pPr>
    </w:p>
    <w:p w14:paraId="54D1893A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1. Рассматриваем асинхронный двигатель с замкнутой нак</w:t>
      </w:r>
      <w:r>
        <w:rPr>
          <w:bCs/>
          <w:sz w:val="22"/>
        </w:rPr>
        <w:t>о</w:t>
      </w:r>
      <w:r>
        <w:rPr>
          <w:bCs/>
          <w:sz w:val="22"/>
        </w:rPr>
        <w:t>ротко о</w:t>
      </w:r>
      <w:r>
        <w:rPr>
          <w:bCs/>
          <w:sz w:val="22"/>
        </w:rPr>
        <w:t>б</w:t>
      </w:r>
      <w:r>
        <w:rPr>
          <w:bCs/>
          <w:sz w:val="22"/>
        </w:rPr>
        <w:t>моткой ротора при пуске как трансформатор.</w:t>
      </w:r>
    </w:p>
    <w:p w14:paraId="058A6BDD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ток обмоток статора и ротора,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2A589F14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700" w:dyaOrig="680" w14:anchorId="6331D8B5">
          <v:shape id="_x0000_i1054" type="#_x0000_t75" style="width:135pt;height:34.2pt" o:ole="">
            <v:imagedata r:id="rId62" o:title=""/>
          </v:shape>
          <o:OLEObject Type="Embed" ProgID="Equation.DSMT4" ShapeID="_x0000_i1054" DrawAspect="Content" ObjectID="_1769954842" r:id="rId63"/>
        </w:object>
      </w:r>
      <w:r>
        <w:rPr>
          <w:bCs/>
          <w:sz w:val="22"/>
        </w:rPr>
        <w:t xml:space="preserve">;   </w:t>
      </w:r>
      <w:r>
        <w:rPr>
          <w:bCs/>
          <w:position w:val="-10"/>
          <w:sz w:val="22"/>
        </w:rPr>
        <w:object w:dxaOrig="2600" w:dyaOrig="320" w14:anchorId="0A539410">
          <v:shape id="_x0000_i1055" type="#_x0000_t75" style="width:130.2pt;height:16.2pt" o:ole="">
            <v:imagedata r:id="rId64" o:title=""/>
          </v:shape>
          <o:OLEObject Type="Embed" ProgID="Equation.DSMT4" ShapeID="_x0000_i1055" DrawAspect="Content" ObjectID="_1769954843" r:id="rId65"/>
        </w:object>
      </w:r>
      <w:r>
        <w:rPr>
          <w:bCs/>
          <w:sz w:val="22"/>
        </w:rPr>
        <w:t>.</w:t>
      </w:r>
    </w:p>
    <w:p w14:paraId="24DB9909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Синхронная частота вращения магнитного поля статора, об/мин:</w:t>
      </w:r>
    </w:p>
    <w:p w14:paraId="178AAEC9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360" w:dyaOrig="639" w14:anchorId="4363EA67">
          <v:shape id="_x0000_i1056" type="#_x0000_t75" style="width:118.2pt;height:31.8pt" o:ole="">
            <v:imagedata r:id="rId66" o:title=""/>
          </v:shape>
          <o:OLEObject Type="Embed" ProgID="Equation.DSMT4" ShapeID="_x0000_i1056" DrawAspect="Content" ObjectID="_1769954844" r:id="rId67"/>
        </w:object>
      </w:r>
      <w:r>
        <w:rPr>
          <w:bCs/>
          <w:sz w:val="22"/>
        </w:rPr>
        <w:t>.</w:t>
      </w:r>
    </w:p>
    <w:p w14:paraId="3E60178E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момент двигателя,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077487D1" w14:textId="77777777" w:rsidR="00DB2B8A" w:rsidRDefault="00DB2B8A" w:rsidP="00DB2B8A">
      <w:pPr>
        <w:pStyle w:val="a3"/>
        <w:spacing w:before="100" w:after="100"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000" w:dyaOrig="740" w14:anchorId="6B243AEC">
          <v:shape id="_x0000_i1057" type="#_x0000_t75" style="width:199.8pt;height:37.2pt" o:ole="">
            <v:imagedata r:id="rId68" o:title=""/>
          </v:shape>
          <o:OLEObject Type="Embed" ProgID="Equation.DSMT4" ShapeID="_x0000_i1057" DrawAspect="Content" ObjectID="_1769954845" r:id="rId69"/>
        </w:object>
      </w:r>
      <w:r>
        <w:rPr>
          <w:bCs/>
          <w:sz w:val="22"/>
        </w:rPr>
        <w:t xml:space="preserve"> или</w:t>
      </w:r>
    </w:p>
    <w:p w14:paraId="1C8B1F9D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2"/>
          <w:sz w:val="22"/>
        </w:rPr>
        <w:object w:dxaOrig="4420" w:dyaOrig="880" w14:anchorId="67F550D7">
          <v:shape id="_x0000_i1058" type="#_x0000_t75" style="width:220.8pt;height:43.8pt" o:ole="">
            <v:imagedata r:id="rId70" o:title=""/>
          </v:shape>
          <o:OLEObject Type="Embed" ProgID="Equation.DSMT4" ShapeID="_x0000_i1058" DrawAspect="Content" ObjectID="_1769954846" r:id="rId71"/>
        </w:object>
      </w:r>
      <w:r>
        <w:rPr>
          <w:bCs/>
          <w:sz w:val="22"/>
        </w:rPr>
        <w:t>.</w:t>
      </w:r>
    </w:p>
    <w:p w14:paraId="204896D7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0"/>
        </w:rPr>
      </w:pPr>
    </w:p>
    <w:p w14:paraId="1BCF708D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 мощности при пуске:</w:t>
      </w:r>
    </w:p>
    <w:p w14:paraId="001D9EC7" w14:textId="77777777" w:rsidR="00DB2B8A" w:rsidRDefault="00DB2B8A" w:rsidP="00DB2B8A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420" w:dyaOrig="639" w14:anchorId="492B3188">
          <v:shape id="_x0000_i1059" type="#_x0000_t75" style="width:121.2pt;height:31.8pt" o:ole="">
            <v:imagedata r:id="rId72" o:title=""/>
          </v:shape>
          <o:OLEObject Type="Embed" ProgID="Equation.DSMT4" ShapeID="_x0000_i1059" DrawAspect="Content" ObjectID="_1769954847" r:id="rId73"/>
        </w:object>
      </w:r>
      <w:r>
        <w:rPr>
          <w:bCs/>
          <w:sz w:val="22"/>
        </w:rPr>
        <w:t>.</w:t>
      </w:r>
    </w:p>
    <w:p w14:paraId="0B60EBB3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2. Режим работы двигателя при скольжении </w:t>
      </w:r>
      <w:r>
        <w:rPr>
          <w:bCs/>
          <w:position w:val="-6"/>
          <w:sz w:val="22"/>
        </w:rPr>
        <w:object w:dxaOrig="480" w:dyaOrig="260" w14:anchorId="1917F7B0">
          <v:shape id="_x0000_i1060" type="#_x0000_t75" style="width:24pt;height:13.2pt" o:ole="">
            <v:imagedata r:id="rId74" o:title=""/>
          </v:shape>
          <o:OLEObject Type="Embed" ProgID="Equation.DSMT4" ShapeID="_x0000_i1060" DrawAspect="Content" ObjectID="_1769954848" r:id="rId75"/>
        </w:object>
      </w:r>
      <w:r>
        <w:rPr>
          <w:bCs/>
          <w:sz w:val="22"/>
        </w:rPr>
        <w:t>%.</w:t>
      </w:r>
    </w:p>
    <w:p w14:paraId="203ED65F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proofErr w:type="spellStart"/>
      <w:r>
        <w:rPr>
          <w:bCs/>
          <w:sz w:val="22"/>
        </w:rPr>
        <w:t>Cопротивление</w:t>
      </w:r>
      <w:proofErr w:type="spellEnd"/>
      <w:r>
        <w:rPr>
          <w:bCs/>
          <w:sz w:val="22"/>
        </w:rPr>
        <w:t xml:space="preserve"> короткого замыкания двигателя, Ом:</w:t>
      </w:r>
    </w:p>
    <w:p w14:paraId="25B2C00A" w14:textId="77777777" w:rsidR="00DB2B8A" w:rsidRDefault="00DB2B8A" w:rsidP="00DB2B8A">
      <w:pPr>
        <w:pStyle w:val="a3"/>
        <w:spacing w:before="60" w:after="6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5420" w:dyaOrig="420" w14:anchorId="4785E724">
          <v:shape id="_x0000_i1061" type="#_x0000_t75" style="width:271.2pt;height:21pt" o:ole="">
            <v:imagedata r:id="rId76" o:title=""/>
          </v:shape>
          <o:OLEObject Type="Embed" ProgID="Equation.DSMT4" ShapeID="_x0000_i1061" DrawAspect="Content" ObjectID="_1769954849" r:id="rId77"/>
        </w:object>
      </w:r>
      <w:r>
        <w:rPr>
          <w:bCs/>
          <w:sz w:val="22"/>
        </w:rPr>
        <w:t>;</w:t>
      </w:r>
    </w:p>
    <w:p w14:paraId="557DF970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4580" w:dyaOrig="400" w14:anchorId="77011F80">
          <v:shape id="_x0000_i1062" type="#_x0000_t75" style="width:229.2pt;height:19.8pt" o:ole="">
            <v:imagedata r:id="rId78" o:title=""/>
          </v:shape>
          <o:OLEObject Type="Embed" ProgID="Equation.DSMT4" ShapeID="_x0000_i1062" DrawAspect="Content" ObjectID="_1769954850" r:id="rId79"/>
        </w:object>
      </w:r>
      <w:r>
        <w:rPr>
          <w:bCs/>
          <w:sz w:val="22"/>
        </w:rPr>
        <w:t>;</w:t>
      </w:r>
    </w:p>
    <w:p w14:paraId="5CD72FEA" w14:textId="77777777" w:rsidR="00DB2B8A" w:rsidRDefault="00DB2B8A" w:rsidP="00DB2B8A">
      <w:pPr>
        <w:pStyle w:val="a3"/>
        <w:spacing w:before="120" w:line="209" w:lineRule="auto"/>
        <w:ind w:firstLine="312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360" w:dyaOrig="460" w14:anchorId="01226006">
          <v:shape id="_x0000_i1063" type="#_x0000_t75" style="width:168pt;height:22.8pt" o:ole="">
            <v:imagedata r:id="rId80" o:title=""/>
          </v:shape>
          <o:OLEObject Type="Embed" ProgID="Equation.DSMT4" ShapeID="_x0000_i1063" DrawAspect="Content" ObjectID="_1769954851" r:id="rId81"/>
        </w:object>
      </w:r>
      <w:r>
        <w:rPr>
          <w:bCs/>
          <w:sz w:val="22"/>
        </w:rPr>
        <w:t>.</w:t>
      </w:r>
    </w:p>
    <w:p w14:paraId="46560DA8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0"/>
        </w:rPr>
      </w:pPr>
    </w:p>
    <w:p w14:paraId="6E56C437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Токи обмоток статора и ротора,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11B25830" w14:textId="77777777" w:rsidR="00DB2B8A" w:rsidRDefault="00DB2B8A" w:rsidP="00DB2B8A">
      <w:pPr>
        <w:pStyle w:val="a3"/>
        <w:spacing w:before="80" w:after="80" w:line="209" w:lineRule="auto"/>
        <w:ind w:firstLine="312"/>
        <w:jc w:val="both"/>
        <w:rPr>
          <w:bCs/>
          <w:sz w:val="22"/>
        </w:rPr>
      </w:pPr>
      <w:r>
        <w:rPr>
          <w:bCs/>
          <w:position w:val="-14"/>
          <w:sz w:val="22"/>
        </w:rPr>
        <w:object w:dxaOrig="2740" w:dyaOrig="360" w14:anchorId="1ECA76A9">
          <v:shape id="_x0000_i1064" type="#_x0000_t75" style="width:136.8pt;height:18pt" o:ole="">
            <v:imagedata r:id="rId82" o:title=""/>
          </v:shape>
          <o:OLEObject Type="Embed" ProgID="Equation.DSMT4" ShapeID="_x0000_i1064" DrawAspect="Content" ObjectID="_1769954852" r:id="rId83"/>
        </w:object>
      </w:r>
      <w:r>
        <w:rPr>
          <w:bCs/>
          <w:sz w:val="22"/>
        </w:rPr>
        <w:t xml:space="preserve">;     </w:t>
      </w:r>
      <w:r>
        <w:rPr>
          <w:bCs/>
          <w:position w:val="-10"/>
          <w:sz w:val="22"/>
        </w:rPr>
        <w:object w:dxaOrig="2420" w:dyaOrig="320" w14:anchorId="5836F8E0">
          <v:shape id="_x0000_i1065" type="#_x0000_t75" style="width:121.2pt;height:16.2pt" o:ole="">
            <v:imagedata r:id="rId84" o:title=""/>
          </v:shape>
          <o:OLEObject Type="Embed" ProgID="Equation.DSMT4" ShapeID="_x0000_i1065" DrawAspect="Content" ObjectID="_1769954853" r:id="rId85"/>
        </w:object>
      </w:r>
      <w:r>
        <w:rPr>
          <w:bCs/>
          <w:sz w:val="22"/>
        </w:rPr>
        <w:t>.</w:t>
      </w:r>
    </w:p>
    <w:p w14:paraId="01EDD3A0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Электромагнитный момент,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1BDC5EB8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380" w:dyaOrig="740" w14:anchorId="4FF699A8">
          <v:shape id="_x0000_i1066" type="#_x0000_t75" style="width:219pt;height:37.2pt" o:ole="">
            <v:imagedata r:id="rId86" o:title=""/>
          </v:shape>
          <o:OLEObject Type="Embed" ProgID="Equation.DSMT4" ShapeID="_x0000_i1066" DrawAspect="Content" ObjectID="_1769954854" r:id="rId87"/>
        </w:object>
      </w:r>
      <w:r>
        <w:rPr>
          <w:bCs/>
          <w:sz w:val="22"/>
        </w:rPr>
        <w:t xml:space="preserve"> или </w:t>
      </w:r>
    </w:p>
    <w:p w14:paraId="702A7828" w14:textId="77777777" w:rsidR="00DB2B8A" w:rsidRDefault="00DB2B8A" w:rsidP="00DB2B8A">
      <w:pPr>
        <w:pStyle w:val="a3"/>
        <w:spacing w:before="120" w:line="209" w:lineRule="auto"/>
        <w:ind w:firstLine="0"/>
        <w:jc w:val="center"/>
        <w:rPr>
          <w:bCs/>
          <w:sz w:val="22"/>
        </w:rPr>
      </w:pPr>
      <w:r>
        <w:rPr>
          <w:bCs/>
          <w:position w:val="-52"/>
          <w:sz w:val="22"/>
        </w:rPr>
        <w:object w:dxaOrig="6300" w:dyaOrig="980" w14:anchorId="42718FF5">
          <v:shape id="_x0000_i1067" type="#_x0000_t75" style="width:295.2pt;height:45.6pt" o:ole="">
            <v:imagedata r:id="rId88" o:title=""/>
          </v:shape>
          <o:OLEObject Type="Embed" ProgID="Equation.DSMT4" ShapeID="_x0000_i1067" DrawAspect="Content" ObjectID="_1769954855" r:id="rId89"/>
        </w:object>
      </w:r>
      <w:r>
        <w:rPr>
          <w:bCs/>
          <w:sz w:val="22"/>
        </w:rPr>
        <w:t>.</w:t>
      </w:r>
    </w:p>
    <w:p w14:paraId="28509A08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3731F65B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3. Пусковой момент достигает максимального значения при усл</w:t>
      </w:r>
      <w:r>
        <w:rPr>
          <w:bCs/>
          <w:sz w:val="22"/>
        </w:rPr>
        <w:t>о</w:t>
      </w:r>
      <w:r>
        <w:rPr>
          <w:bCs/>
          <w:sz w:val="22"/>
        </w:rPr>
        <w:t>вии</w:t>
      </w:r>
    </w:p>
    <w:p w14:paraId="12C4C58C" w14:textId="77777777" w:rsidR="00DB2B8A" w:rsidRDefault="00DB2B8A" w:rsidP="00DB2B8A">
      <w:pPr>
        <w:pStyle w:val="a3"/>
        <w:spacing w:before="10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1660" w:dyaOrig="660" w14:anchorId="19AC8040">
          <v:shape id="_x0000_i1068" type="#_x0000_t75" style="width:82.8pt;height:33pt" o:ole="">
            <v:imagedata r:id="rId90" o:title=""/>
          </v:shape>
          <o:OLEObject Type="Embed" ProgID="Equation.DSMT4" ShapeID="_x0000_i1068" DrawAspect="Content" ObjectID="_1769954856" r:id="rId91"/>
        </w:object>
      </w:r>
      <w:r>
        <w:rPr>
          <w:bCs/>
          <w:sz w:val="22"/>
        </w:rPr>
        <w:t xml:space="preserve">, что равносильно </w:t>
      </w:r>
      <w:r>
        <w:rPr>
          <w:bCs/>
          <w:position w:val="-12"/>
          <w:sz w:val="22"/>
        </w:rPr>
        <w:object w:dxaOrig="1340" w:dyaOrig="340" w14:anchorId="09C0CD5A">
          <v:shape id="_x0000_i1069" type="#_x0000_t75" style="width:67.2pt;height:16.8pt" o:ole="">
            <v:imagedata r:id="rId92" o:title=""/>
          </v:shape>
          <o:OLEObject Type="Embed" ProgID="Equation.DSMT4" ShapeID="_x0000_i1069" DrawAspect="Content" ObjectID="_1769954857" r:id="rId93"/>
        </w:object>
      </w:r>
      <w:r>
        <w:rPr>
          <w:bCs/>
          <w:sz w:val="22"/>
        </w:rPr>
        <w:t>.</w:t>
      </w:r>
    </w:p>
    <w:p w14:paraId="21DB4016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7336569E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Добавочное сопротивление, Ом:</w:t>
      </w:r>
    </w:p>
    <w:p w14:paraId="06A5E84F" w14:textId="77777777" w:rsidR="00DB2B8A" w:rsidRDefault="00DB2B8A" w:rsidP="00DB2B8A">
      <w:pPr>
        <w:pStyle w:val="a3"/>
        <w:spacing w:after="80" w:line="209" w:lineRule="auto"/>
        <w:ind w:left="312" w:firstLine="0"/>
        <w:jc w:val="both"/>
        <w:rPr>
          <w:bCs/>
          <w:sz w:val="22"/>
        </w:rPr>
      </w:pPr>
      <w:r>
        <w:rPr>
          <w:bCs/>
          <w:position w:val="-12"/>
          <w:sz w:val="22"/>
        </w:rPr>
        <w:object w:dxaOrig="3019" w:dyaOrig="340" w14:anchorId="4492AEB7">
          <v:shape id="_x0000_i1070" type="#_x0000_t75" style="width:151.2pt;height:16.8pt" o:ole="">
            <v:imagedata r:id="rId94" o:title=""/>
          </v:shape>
          <o:OLEObject Type="Embed" ProgID="Equation.DSMT4" ShapeID="_x0000_i1070" DrawAspect="Content" ObjectID="_1769954858" r:id="rId95"/>
        </w:object>
      </w:r>
      <w:r>
        <w:rPr>
          <w:bCs/>
          <w:sz w:val="22"/>
        </w:rPr>
        <w:t xml:space="preserve">;   </w:t>
      </w:r>
      <w:r>
        <w:rPr>
          <w:bCs/>
          <w:position w:val="-28"/>
          <w:sz w:val="22"/>
        </w:rPr>
        <w:object w:dxaOrig="2580" w:dyaOrig="660" w14:anchorId="4A458516">
          <v:shape id="_x0000_i1071" type="#_x0000_t75" style="width:129pt;height:33pt" o:ole="">
            <v:imagedata r:id="rId96" o:title=""/>
          </v:shape>
          <o:OLEObject Type="Embed" ProgID="Equation.DSMT4" ShapeID="_x0000_i1071" DrawAspect="Content" ObjectID="_1769954859" r:id="rId97"/>
        </w:object>
      </w:r>
      <w:r>
        <w:rPr>
          <w:bCs/>
          <w:sz w:val="22"/>
        </w:rPr>
        <w:t>.</w:t>
      </w:r>
    </w:p>
    <w:p w14:paraId="25CDCA62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Пусковой ток при введении в цепь ротора добавочного сопр</w:t>
      </w:r>
      <w:r>
        <w:rPr>
          <w:bCs/>
          <w:sz w:val="22"/>
        </w:rPr>
        <w:t>о</w:t>
      </w:r>
      <w:r>
        <w:rPr>
          <w:bCs/>
          <w:sz w:val="22"/>
        </w:rPr>
        <w:t>тивл</w:t>
      </w:r>
      <w:r>
        <w:rPr>
          <w:bCs/>
          <w:sz w:val="22"/>
        </w:rPr>
        <w:t>е</w:t>
      </w:r>
      <w:r>
        <w:rPr>
          <w:bCs/>
          <w:sz w:val="22"/>
        </w:rPr>
        <w:t xml:space="preserve">ния, </w:t>
      </w:r>
      <w:proofErr w:type="gramStart"/>
      <w:r>
        <w:rPr>
          <w:bCs/>
          <w:sz w:val="22"/>
        </w:rPr>
        <w:t>А</w:t>
      </w:r>
      <w:proofErr w:type="gramEnd"/>
      <w:r>
        <w:rPr>
          <w:bCs/>
          <w:sz w:val="22"/>
        </w:rPr>
        <w:t>:</w:t>
      </w:r>
    </w:p>
    <w:p w14:paraId="62D9E778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6"/>
          <w:sz w:val="22"/>
        </w:rPr>
        <w:object w:dxaOrig="4800" w:dyaOrig="859" w14:anchorId="680F7854">
          <v:shape id="_x0000_i1072" type="#_x0000_t75" style="width:240pt;height:43.2pt" o:ole="">
            <v:imagedata r:id="rId98" o:title=""/>
          </v:shape>
          <o:OLEObject Type="Embed" ProgID="Equation.DSMT4" ShapeID="_x0000_i1072" DrawAspect="Content" ObjectID="_1769954860" r:id="rId99"/>
        </w:object>
      </w:r>
      <w:r>
        <w:rPr>
          <w:bCs/>
          <w:sz w:val="22"/>
        </w:rPr>
        <w:t>;</w:t>
      </w:r>
    </w:p>
    <w:p w14:paraId="5C91C693" w14:textId="77777777" w:rsidR="00DB2B8A" w:rsidRDefault="00DB2B8A" w:rsidP="00DB2B8A">
      <w:pPr>
        <w:pStyle w:val="a3"/>
        <w:spacing w:before="120" w:line="209" w:lineRule="auto"/>
        <w:ind w:firstLine="312"/>
        <w:jc w:val="both"/>
        <w:rPr>
          <w:bCs/>
          <w:sz w:val="16"/>
        </w:rPr>
      </w:pPr>
    </w:p>
    <w:p w14:paraId="5F7BE964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10"/>
          <w:sz w:val="22"/>
        </w:rPr>
        <w:object w:dxaOrig="2560" w:dyaOrig="320" w14:anchorId="34881877">
          <v:shape id="_x0000_i1073" type="#_x0000_t75" style="width:127.8pt;height:16.2pt" o:ole="">
            <v:imagedata r:id="rId100" o:title=""/>
          </v:shape>
          <o:OLEObject Type="Embed" ProgID="Equation.DSMT4" ShapeID="_x0000_i1073" DrawAspect="Content" ObjectID="_1769954861" r:id="rId101"/>
        </w:object>
      </w:r>
      <w:r>
        <w:rPr>
          <w:bCs/>
          <w:sz w:val="22"/>
        </w:rPr>
        <w:t>.</w:t>
      </w:r>
    </w:p>
    <w:p w14:paraId="2FB58210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</w:p>
    <w:p w14:paraId="614B6665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Пусковой момент при введении добавочного сопротивления,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24A40E94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30"/>
          <w:sz w:val="22"/>
        </w:rPr>
        <w:object w:dxaOrig="4920" w:dyaOrig="760" w14:anchorId="641F60EC">
          <v:shape id="_x0000_i1074" type="#_x0000_t75" style="width:246pt;height:37.8pt" o:ole="">
            <v:imagedata r:id="rId102" o:title=""/>
          </v:shape>
          <o:OLEObject Type="Embed" ProgID="Equation.DSMT4" ShapeID="_x0000_i1074" DrawAspect="Content" ObjectID="_1769954862" r:id="rId103"/>
        </w:object>
      </w:r>
      <w:r>
        <w:rPr>
          <w:bCs/>
          <w:sz w:val="22"/>
        </w:rPr>
        <w:t xml:space="preserve"> или</w:t>
      </w:r>
    </w:p>
    <w:p w14:paraId="44D00E18" w14:textId="77777777" w:rsidR="00DB2B8A" w:rsidRDefault="00DB2B8A" w:rsidP="00DB2B8A">
      <w:pPr>
        <w:pStyle w:val="a3"/>
        <w:spacing w:before="140" w:line="209" w:lineRule="auto"/>
        <w:ind w:firstLine="142"/>
        <w:jc w:val="both"/>
        <w:rPr>
          <w:bCs/>
          <w:sz w:val="16"/>
        </w:rPr>
      </w:pPr>
      <w:r>
        <w:rPr>
          <w:bCs/>
          <w:position w:val="-48"/>
          <w:sz w:val="16"/>
        </w:rPr>
        <w:object w:dxaOrig="6020" w:dyaOrig="940" w14:anchorId="22D639D1">
          <v:shape id="_x0000_i1075" type="#_x0000_t75" style="width:301.2pt;height:46.8pt" o:ole="">
            <v:imagedata r:id="rId104" o:title=""/>
          </v:shape>
          <o:OLEObject Type="Embed" ProgID="Equation.DSMT4" ShapeID="_x0000_i1075" DrawAspect="Content" ObjectID="_1769954863" r:id="rId105"/>
        </w:object>
      </w:r>
      <w:r>
        <w:rPr>
          <w:bCs/>
          <w:sz w:val="16"/>
        </w:rPr>
        <w:t>.</w:t>
      </w:r>
    </w:p>
    <w:p w14:paraId="7CB98FBF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Коэффициент мощности при пуске двигателя с добавочным сопроти</w:t>
      </w:r>
      <w:r>
        <w:rPr>
          <w:bCs/>
          <w:sz w:val="22"/>
        </w:rPr>
        <w:t>в</w:t>
      </w:r>
      <w:r>
        <w:rPr>
          <w:bCs/>
          <w:sz w:val="22"/>
        </w:rPr>
        <w:t>лением:</w:t>
      </w:r>
    </w:p>
    <w:p w14:paraId="75CC9B34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6"/>
          <w:sz w:val="22"/>
        </w:rPr>
        <w:object w:dxaOrig="5460" w:dyaOrig="840" w14:anchorId="0F74D8FA">
          <v:shape id="_x0000_i1076" type="#_x0000_t75" style="width:273pt;height:42pt" o:ole="">
            <v:imagedata r:id="rId106" o:title=""/>
          </v:shape>
          <o:OLEObject Type="Embed" ProgID="Equation.DSMT4" ShapeID="_x0000_i1076" DrawAspect="Content" ObjectID="_1769954864" r:id="rId107"/>
        </w:object>
      </w:r>
      <w:r>
        <w:rPr>
          <w:bCs/>
          <w:sz w:val="22"/>
        </w:rPr>
        <w:t>.</w:t>
      </w:r>
    </w:p>
    <w:p w14:paraId="456B0DCE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16"/>
        </w:rPr>
      </w:pPr>
    </w:p>
    <w:p w14:paraId="36FD71AD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>При введении добавочного сопротивления в цепь ротора пу</w:t>
      </w:r>
      <w:r>
        <w:rPr>
          <w:bCs/>
          <w:sz w:val="22"/>
        </w:rPr>
        <w:t>с</w:t>
      </w:r>
      <w:r>
        <w:rPr>
          <w:bCs/>
          <w:sz w:val="22"/>
        </w:rPr>
        <w:t>ковой момент двигателя увеличился в 3.82 раза, при этом пуск</w:t>
      </w:r>
      <w:r>
        <w:rPr>
          <w:bCs/>
          <w:sz w:val="22"/>
        </w:rPr>
        <w:t>о</w:t>
      </w:r>
      <w:r>
        <w:rPr>
          <w:bCs/>
          <w:sz w:val="22"/>
        </w:rPr>
        <w:t>вой ток умен</w:t>
      </w:r>
      <w:r>
        <w:rPr>
          <w:bCs/>
          <w:sz w:val="22"/>
        </w:rPr>
        <w:t>ь</w:t>
      </w:r>
      <w:r>
        <w:rPr>
          <w:bCs/>
          <w:sz w:val="22"/>
        </w:rPr>
        <w:t>шился в 1.45 раза.</w:t>
      </w:r>
    </w:p>
    <w:p w14:paraId="33FECB85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4. Критическое скольжение двигателя при условии </w:t>
      </w:r>
      <w:r>
        <w:rPr>
          <w:bCs/>
          <w:position w:val="-12"/>
          <w:sz w:val="22"/>
        </w:rPr>
        <w:object w:dxaOrig="760" w:dyaOrig="340" w14:anchorId="10B49E54">
          <v:shape id="_x0000_i1077" type="#_x0000_t75" style="width:37.8pt;height:16.8pt" o:ole="">
            <v:imagedata r:id="rId108" o:title=""/>
          </v:shape>
          <o:OLEObject Type="Embed" ProgID="Equation.DSMT4" ShapeID="_x0000_i1077" DrawAspect="Content" ObjectID="_1769954865" r:id="rId109"/>
        </w:object>
      </w:r>
      <w:r>
        <w:rPr>
          <w:bCs/>
          <w:sz w:val="22"/>
        </w:rPr>
        <w:t>:</w:t>
      </w:r>
    </w:p>
    <w:p w14:paraId="50D286B5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position w:val="-42"/>
          <w:sz w:val="22"/>
        </w:rPr>
        <w:object w:dxaOrig="5220" w:dyaOrig="780" w14:anchorId="7C2AB622">
          <v:shape id="_x0000_i1078" type="#_x0000_t75" style="width:261pt;height:39pt" o:ole="">
            <v:imagedata r:id="rId110" o:title=""/>
          </v:shape>
          <o:OLEObject Type="Embed" ProgID="Equation.DSMT4" ShapeID="_x0000_i1078" DrawAspect="Content" ObjectID="_1769954866" r:id="rId111"/>
        </w:object>
      </w:r>
      <w:r>
        <w:rPr>
          <w:bCs/>
          <w:sz w:val="22"/>
        </w:rPr>
        <w:t xml:space="preserve"> или</w:t>
      </w:r>
    </w:p>
    <w:p w14:paraId="37869BFB" w14:textId="77777777" w:rsidR="00DB2B8A" w:rsidRDefault="00DB2B8A" w:rsidP="00DB2B8A">
      <w:pPr>
        <w:pStyle w:val="a3"/>
        <w:spacing w:before="140" w:line="209" w:lineRule="auto"/>
        <w:ind w:firstLine="312"/>
        <w:jc w:val="both"/>
        <w:rPr>
          <w:bCs/>
          <w:sz w:val="22"/>
        </w:rPr>
      </w:pPr>
      <w:r>
        <w:rPr>
          <w:bCs/>
          <w:position w:val="-28"/>
          <w:sz w:val="22"/>
        </w:rPr>
        <w:object w:dxaOrig="2200" w:dyaOrig="639" w14:anchorId="0D9A2A58">
          <v:shape id="_x0000_i1079" type="#_x0000_t75" style="width:109.8pt;height:31.8pt" o:ole="">
            <v:imagedata r:id="rId112" o:title=""/>
          </v:shape>
          <o:OLEObject Type="Embed" ProgID="Equation.DSMT4" ShapeID="_x0000_i1079" DrawAspect="Content" ObjectID="_1769954867" r:id="rId113"/>
        </w:object>
      </w:r>
      <w:r>
        <w:rPr>
          <w:bCs/>
          <w:sz w:val="22"/>
        </w:rPr>
        <w:t>.</w:t>
      </w:r>
    </w:p>
    <w:p w14:paraId="421AB7F0" w14:textId="77777777" w:rsidR="00DB2B8A" w:rsidRDefault="00DB2B8A" w:rsidP="00DB2B8A">
      <w:pPr>
        <w:pStyle w:val="a3"/>
        <w:spacing w:line="209" w:lineRule="auto"/>
        <w:ind w:firstLine="312"/>
        <w:jc w:val="both"/>
        <w:rPr>
          <w:bCs/>
          <w:sz w:val="22"/>
        </w:rPr>
      </w:pPr>
      <w:r>
        <w:rPr>
          <w:bCs/>
          <w:sz w:val="22"/>
        </w:rPr>
        <w:t xml:space="preserve">Максимальный электромагнитный момент при условии </w:t>
      </w:r>
      <w:r>
        <w:rPr>
          <w:bCs/>
          <w:position w:val="-12"/>
          <w:sz w:val="22"/>
        </w:rPr>
        <w:object w:dxaOrig="760" w:dyaOrig="340" w14:anchorId="6E572C56">
          <v:shape id="_x0000_i1080" type="#_x0000_t75" style="width:37.8pt;height:16.8pt" o:ole="">
            <v:imagedata r:id="rId114" o:title=""/>
          </v:shape>
          <o:OLEObject Type="Embed" ProgID="Equation.DSMT4" ShapeID="_x0000_i1080" DrawAspect="Content" ObjectID="_1769954868" r:id="rId115"/>
        </w:object>
      </w:r>
      <w:r>
        <w:rPr>
          <w:bCs/>
          <w:sz w:val="22"/>
        </w:rPr>
        <w:t xml:space="preserve">, </w:t>
      </w:r>
      <w:proofErr w:type="spellStart"/>
      <w:r>
        <w:rPr>
          <w:bCs/>
          <w:sz w:val="22"/>
        </w:rPr>
        <w:t>Нм</w:t>
      </w:r>
      <w:proofErr w:type="spellEnd"/>
      <w:r>
        <w:rPr>
          <w:bCs/>
          <w:sz w:val="22"/>
        </w:rPr>
        <w:t>:</w:t>
      </w:r>
    </w:p>
    <w:p w14:paraId="160F3E2B" w14:textId="77777777" w:rsidR="00DB2B8A" w:rsidRDefault="00DB2B8A" w:rsidP="00DB2B8A">
      <w:pPr>
        <w:pStyle w:val="a3"/>
        <w:spacing w:line="209" w:lineRule="auto"/>
        <w:ind w:firstLine="0"/>
        <w:jc w:val="both"/>
        <w:rPr>
          <w:bCs/>
          <w:sz w:val="22"/>
        </w:rPr>
      </w:pPr>
      <w:r>
        <w:rPr>
          <w:bCs/>
          <w:position w:val="-56"/>
          <w:sz w:val="22"/>
        </w:rPr>
        <w:object w:dxaOrig="6759" w:dyaOrig="1020" w14:anchorId="214CCC31">
          <v:shape id="_x0000_i1081" type="#_x0000_t75" style="width:300.6pt;height:45.6pt" o:ole="">
            <v:imagedata r:id="rId116" o:title=""/>
          </v:shape>
          <o:OLEObject Type="Embed" ProgID="Equation.DSMT4" ShapeID="_x0000_i1081" DrawAspect="Content" ObjectID="_1769954869" r:id="rId117"/>
        </w:object>
      </w:r>
      <w:r>
        <w:rPr>
          <w:bCs/>
          <w:sz w:val="22"/>
        </w:rPr>
        <w:t>.</w:t>
      </w:r>
    </w:p>
    <w:p w14:paraId="61D0B223" w14:textId="77777777" w:rsidR="0029511E" w:rsidRDefault="0029511E">
      <w:bookmarkStart w:id="0" w:name="_GoBack"/>
      <w:bookmarkEnd w:id="0"/>
    </w:p>
    <w:sectPr w:rsidR="002951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8A"/>
    <w:rsid w:val="0029511E"/>
    <w:rsid w:val="00DB2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083EA9"/>
  <w15:chartTrackingRefBased/>
  <w15:docId w15:val="{689BABBB-8361-4ECF-AAD6-5B600BF37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2B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DB2B8A"/>
    <w:pPr>
      <w:ind w:firstLine="567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DB2B8A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2.wmf"/><Relationship Id="rId117" Type="http://schemas.openxmlformats.org/officeDocument/2006/relationships/oleObject" Target="embeddings/oleObject57.bin"/><Relationship Id="rId21" Type="http://schemas.openxmlformats.org/officeDocument/2006/relationships/oleObject" Target="embeddings/oleObject9.bin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33.wmf"/><Relationship Id="rId84" Type="http://schemas.openxmlformats.org/officeDocument/2006/relationships/image" Target="media/image41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5.wmf"/><Relationship Id="rId16" Type="http://schemas.openxmlformats.org/officeDocument/2006/relationships/image" Target="media/image7.wmf"/><Relationship Id="rId107" Type="http://schemas.openxmlformats.org/officeDocument/2006/relationships/oleObject" Target="embeddings/oleObject52.bin"/><Relationship Id="rId11" Type="http://schemas.openxmlformats.org/officeDocument/2006/relationships/oleObject" Target="embeddings/oleObject4.bin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8.wmf"/><Relationship Id="rId74" Type="http://schemas.openxmlformats.org/officeDocument/2006/relationships/image" Target="media/image36.wmf"/><Relationship Id="rId79" Type="http://schemas.openxmlformats.org/officeDocument/2006/relationships/oleObject" Target="embeddings/oleObject38.bin"/><Relationship Id="rId102" Type="http://schemas.openxmlformats.org/officeDocument/2006/relationships/image" Target="media/image50.wmf"/><Relationship Id="rId5" Type="http://schemas.openxmlformats.org/officeDocument/2006/relationships/oleObject" Target="embeddings/oleObject1.bin"/><Relationship Id="rId90" Type="http://schemas.openxmlformats.org/officeDocument/2006/relationships/image" Target="media/image44.wmf"/><Relationship Id="rId95" Type="http://schemas.openxmlformats.org/officeDocument/2006/relationships/oleObject" Target="embeddings/oleObject46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64" Type="http://schemas.openxmlformats.org/officeDocument/2006/relationships/image" Target="media/image3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18" Type="http://schemas.openxmlformats.org/officeDocument/2006/relationships/fontTable" Target="fontTable.xml"/><Relationship Id="rId80" Type="http://schemas.openxmlformats.org/officeDocument/2006/relationships/image" Target="media/image39.wmf"/><Relationship Id="rId85" Type="http://schemas.openxmlformats.org/officeDocument/2006/relationships/oleObject" Target="embeddings/oleObject41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0.bin"/><Relationship Id="rId108" Type="http://schemas.openxmlformats.org/officeDocument/2006/relationships/image" Target="media/image53.wmf"/><Relationship Id="rId54" Type="http://schemas.openxmlformats.org/officeDocument/2006/relationships/image" Target="media/image26.wmf"/><Relationship Id="rId70" Type="http://schemas.openxmlformats.org/officeDocument/2006/relationships/image" Target="media/image34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7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3.bin"/><Relationship Id="rId114" Type="http://schemas.openxmlformats.org/officeDocument/2006/relationships/image" Target="media/image56.wmf"/><Relationship Id="rId119" Type="http://schemas.openxmlformats.org/officeDocument/2006/relationships/theme" Target="theme/theme1.xml"/><Relationship Id="rId10" Type="http://schemas.openxmlformats.org/officeDocument/2006/relationships/image" Target="media/image4.wmf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image" Target="media/image38.wmf"/><Relationship Id="rId81" Type="http://schemas.openxmlformats.org/officeDocument/2006/relationships/oleObject" Target="embeddings/oleObject39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3.bin"/><Relationship Id="rId34" Type="http://schemas.openxmlformats.org/officeDocument/2006/relationships/image" Target="media/image16.wmf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6" Type="http://schemas.openxmlformats.org/officeDocument/2006/relationships/image" Target="media/image37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51.wmf"/><Relationship Id="rId7" Type="http://schemas.openxmlformats.org/officeDocument/2006/relationships/oleObject" Target="embeddings/oleObject2.bin"/><Relationship Id="rId71" Type="http://schemas.openxmlformats.org/officeDocument/2006/relationships/oleObject" Target="embeddings/oleObject34.bin"/><Relationship Id="rId92" Type="http://schemas.openxmlformats.org/officeDocument/2006/relationships/image" Target="media/image45.wmf"/><Relationship Id="rId2" Type="http://schemas.openxmlformats.org/officeDocument/2006/relationships/settings" Target="settings.xml"/><Relationship Id="rId29" Type="http://schemas.openxmlformats.org/officeDocument/2006/relationships/oleObject" Target="embeddings/oleObject13.bin"/><Relationship Id="rId24" Type="http://schemas.openxmlformats.org/officeDocument/2006/relationships/image" Target="media/image11.wmf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66" Type="http://schemas.openxmlformats.org/officeDocument/2006/relationships/image" Target="media/image32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4.wmf"/><Relationship Id="rId115" Type="http://schemas.openxmlformats.org/officeDocument/2006/relationships/oleObject" Target="embeddings/oleObject56.bin"/><Relationship Id="rId61" Type="http://schemas.openxmlformats.org/officeDocument/2006/relationships/oleObject" Target="embeddings/oleObject29.bin"/><Relationship Id="rId82" Type="http://schemas.openxmlformats.org/officeDocument/2006/relationships/image" Target="media/image40.wmf"/><Relationship Id="rId19" Type="http://schemas.openxmlformats.org/officeDocument/2006/relationships/oleObject" Target="embeddings/oleObject8.bin"/><Relationship Id="rId14" Type="http://schemas.openxmlformats.org/officeDocument/2006/relationships/image" Target="media/image6.wmf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56" Type="http://schemas.openxmlformats.org/officeDocument/2006/relationships/image" Target="media/image27.wmf"/><Relationship Id="rId77" Type="http://schemas.openxmlformats.org/officeDocument/2006/relationships/oleObject" Target="embeddings/oleObject37.bin"/><Relationship Id="rId100" Type="http://schemas.openxmlformats.org/officeDocument/2006/relationships/image" Target="media/image49.wmf"/><Relationship Id="rId105" Type="http://schemas.openxmlformats.org/officeDocument/2006/relationships/oleObject" Target="embeddings/oleObject51.bin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5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8.wmf"/><Relationship Id="rId3" Type="http://schemas.openxmlformats.org/officeDocument/2006/relationships/webSettings" Target="webSettings.xml"/><Relationship Id="rId25" Type="http://schemas.openxmlformats.org/officeDocument/2006/relationships/oleObject" Target="embeddings/oleObject11.bin"/><Relationship Id="rId46" Type="http://schemas.openxmlformats.org/officeDocument/2006/relationships/image" Target="media/image22.wmf"/><Relationship Id="rId67" Type="http://schemas.openxmlformats.org/officeDocument/2006/relationships/oleObject" Target="embeddings/oleObject32.bin"/><Relationship Id="rId116" Type="http://schemas.openxmlformats.org/officeDocument/2006/relationships/image" Target="media/image57.wmf"/><Relationship Id="rId20" Type="http://schemas.openxmlformats.org/officeDocument/2006/relationships/image" Target="media/image9.wmf"/><Relationship Id="rId41" Type="http://schemas.openxmlformats.org/officeDocument/2006/relationships/oleObject" Target="embeddings/oleObject19.bin"/><Relationship Id="rId62" Type="http://schemas.openxmlformats.org/officeDocument/2006/relationships/image" Target="media/image30.wmf"/><Relationship Id="rId83" Type="http://schemas.openxmlformats.org/officeDocument/2006/relationships/oleObject" Target="embeddings/oleObject40.bin"/><Relationship Id="rId88" Type="http://schemas.openxmlformats.org/officeDocument/2006/relationships/image" Target="media/image43.wmf"/><Relationship Id="rId111" Type="http://schemas.openxmlformats.org/officeDocument/2006/relationships/oleObject" Target="embeddings/oleObject54.bin"/><Relationship Id="rId15" Type="http://schemas.openxmlformats.org/officeDocument/2006/relationships/oleObject" Target="embeddings/oleObject6.bin"/><Relationship Id="rId36" Type="http://schemas.openxmlformats.org/officeDocument/2006/relationships/image" Target="media/image17.wmf"/><Relationship Id="rId57" Type="http://schemas.openxmlformats.org/officeDocument/2006/relationships/oleObject" Target="embeddings/oleObject27.bin"/><Relationship Id="rId106" Type="http://schemas.openxmlformats.org/officeDocument/2006/relationships/image" Target="media/image5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 Sarsenova</dc:creator>
  <cp:keywords/>
  <dc:description/>
  <cp:lastModifiedBy>Aizhan Sarsenova</cp:lastModifiedBy>
  <cp:revision>1</cp:revision>
  <dcterms:created xsi:type="dcterms:W3CDTF">2024-02-20T11:19:00Z</dcterms:created>
  <dcterms:modified xsi:type="dcterms:W3CDTF">2024-02-20T11:20:00Z</dcterms:modified>
</cp:coreProperties>
</file>